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5333"/>
      </w:tblGrid>
      <w:tr w:rsidR="007903DD" w:rsidRPr="003C050A" w14:paraId="26C83DF1" w14:textId="77777777" w:rsidTr="00891B1F">
        <w:trPr>
          <w:trHeight w:val="2240"/>
        </w:trPr>
        <w:tc>
          <w:tcPr>
            <w:tcW w:w="3798" w:type="dxa"/>
            <w:tcBorders>
              <w:top w:val="single" w:sz="4" w:space="0" w:color="auto"/>
              <w:left w:val="nil"/>
              <w:bottom w:val="single" w:sz="4" w:space="0" w:color="auto"/>
              <w:right w:val="nil"/>
            </w:tcBorders>
            <w:shd w:val="clear" w:color="auto" w:fill="auto"/>
          </w:tcPr>
          <w:p w14:paraId="2BEC9BA6" w14:textId="77777777" w:rsidR="007903DD" w:rsidRPr="00891B1F" w:rsidRDefault="007B62F4" w:rsidP="00891B1F">
            <w:pPr>
              <w:jc w:val="center"/>
              <w:rPr>
                <w:rFonts w:ascii="Monotype Corsiva" w:hAnsi="Monotype Corsiva" w:cs="Apple Chancery"/>
                <w:b/>
                <w:sz w:val="96"/>
                <w:szCs w:val="96"/>
              </w:rPr>
            </w:pPr>
            <w:r w:rsidRPr="00891B1F">
              <w:rPr>
                <w:rFonts w:ascii="Monotype Corsiva" w:hAnsi="Monotype Corsiva" w:cs="Apple Chancery"/>
                <w:b/>
                <w:sz w:val="96"/>
                <w:szCs w:val="96"/>
              </w:rPr>
              <w:t>SMRP</w:t>
            </w:r>
          </w:p>
          <w:p w14:paraId="2F1C09AB" w14:textId="77777777" w:rsidR="007B62F4" w:rsidRPr="00891B1F" w:rsidRDefault="007B62F4" w:rsidP="00891B1F">
            <w:pPr>
              <w:jc w:val="center"/>
              <w:rPr>
                <w:rFonts w:ascii="Lucida Calligraphy" w:hAnsi="Lucida Calligraphy" w:cs="Apple Chancery"/>
                <w:sz w:val="24"/>
                <w:szCs w:val="24"/>
              </w:rPr>
            </w:pPr>
            <w:r w:rsidRPr="00891B1F">
              <w:rPr>
                <w:rFonts w:ascii="Lucida Calligraphy" w:hAnsi="Lucida Calligraphy" w:cs="Apple Chancery"/>
                <w:sz w:val="24"/>
                <w:szCs w:val="24"/>
              </w:rPr>
              <w:t>The Society of Medieval and Renaissance Philosophy</w:t>
            </w:r>
          </w:p>
        </w:tc>
        <w:tc>
          <w:tcPr>
            <w:tcW w:w="5490" w:type="dxa"/>
            <w:tcBorders>
              <w:top w:val="single" w:sz="4" w:space="0" w:color="auto"/>
              <w:left w:val="nil"/>
              <w:bottom w:val="single" w:sz="4" w:space="0" w:color="auto"/>
              <w:right w:val="nil"/>
            </w:tcBorders>
            <w:shd w:val="clear" w:color="auto" w:fill="F2F2F2"/>
          </w:tcPr>
          <w:p w14:paraId="61ABC135" w14:textId="482EFEDB" w:rsidR="007903DD" w:rsidRPr="00891B1F" w:rsidRDefault="007B62F4" w:rsidP="00891B1F">
            <w:pPr>
              <w:jc w:val="center"/>
              <w:rPr>
                <w:rFonts w:ascii="Mongolian Baiti" w:hAnsi="Mongolian Baiti" w:cs="Mongolian Baiti"/>
                <w:b/>
                <w:sz w:val="36"/>
                <w:szCs w:val="36"/>
              </w:rPr>
            </w:pPr>
            <w:r w:rsidRPr="00891B1F">
              <w:rPr>
                <w:rFonts w:ascii="Mongolian Baiti" w:hAnsi="Mongolian Baiti" w:cs="Mongolian Baiti"/>
                <w:b/>
                <w:sz w:val="24"/>
                <w:szCs w:val="24"/>
              </w:rPr>
              <w:br/>
            </w:r>
            <w:r w:rsidRPr="00891B1F">
              <w:rPr>
                <w:rFonts w:ascii="Mongolian Baiti" w:hAnsi="Mongolian Baiti" w:cs="Mongolian Baiti"/>
                <w:b/>
                <w:sz w:val="24"/>
                <w:szCs w:val="24"/>
              </w:rPr>
              <w:br/>
            </w:r>
            <w:r w:rsidR="007903DD" w:rsidRPr="00891B1F">
              <w:rPr>
                <w:rFonts w:ascii="Mongolian Baiti" w:hAnsi="Mongolian Baiti" w:cs="Mongolian Baiti"/>
                <w:b/>
                <w:sz w:val="36"/>
                <w:szCs w:val="36"/>
              </w:rPr>
              <w:t>CALL</w:t>
            </w:r>
            <w:r w:rsidRPr="00891B1F">
              <w:rPr>
                <w:rFonts w:ascii="Mongolian Baiti" w:hAnsi="Mongolian Baiti" w:cs="Mongolian Baiti"/>
                <w:b/>
                <w:sz w:val="36"/>
                <w:szCs w:val="36"/>
              </w:rPr>
              <w:t xml:space="preserve"> </w:t>
            </w:r>
            <w:r w:rsidR="007903DD" w:rsidRPr="00891B1F">
              <w:rPr>
                <w:rFonts w:ascii="Mongolian Baiti" w:hAnsi="Mongolian Baiti" w:cs="Mongolian Baiti"/>
                <w:b/>
                <w:sz w:val="36"/>
                <w:szCs w:val="36"/>
              </w:rPr>
              <w:t>FOR</w:t>
            </w:r>
            <w:r w:rsidRPr="00891B1F">
              <w:rPr>
                <w:rFonts w:ascii="Mongolian Baiti" w:hAnsi="Mongolian Baiti" w:cs="Mongolian Baiti"/>
                <w:b/>
                <w:sz w:val="36"/>
                <w:szCs w:val="36"/>
              </w:rPr>
              <w:t xml:space="preserve"> </w:t>
            </w:r>
            <w:r w:rsidR="00183363">
              <w:rPr>
                <w:rFonts w:ascii="Mongolian Baiti" w:hAnsi="Mongolian Baiti" w:cs="Mongolian Baiti"/>
                <w:b/>
                <w:sz w:val="36"/>
                <w:szCs w:val="36"/>
              </w:rPr>
              <w:t>ABSTRACTS</w:t>
            </w:r>
          </w:p>
          <w:p w14:paraId="151FF12A" w14:textId="77777777" w:rsidR="007B62F4" w:rsidRPr="00891B1F" w:rsidRDefault="007B62F4" w:rsidP="00891B1F">
            <w:pPr>
              <w:jc w:val="center"/>
              <w:rPr>
                <w:rFonts w:ascii="Mongolian Baiti" w:hAnsi="Mongolian Baiti" w:cs="Mongolian Baiti"/>
                <w:i/>
                <w:sz w:val="28"/>
                <w:szCs w:val="28"/>
              </w:rPr>
            </w:pPr>
            <w:r w:rsidRPr="00891B1F">
              <w:rPr>
                <w:rFonts w:ascii="Mongolian Baiti" w:hAnsi="Mongolian Baiti" w:cs="Mongolian Baiti"/>
                <w:i/>
                <w:sz w:val="28"/>
                <w:szCs w:val="28"/>
              </w:rPr>
              <w:t>2</w:t>
            </w:r>
            <w:r w:rsidRPr="00891B1F">
              <w:rPr>
                <w:rFonts w:ascii="Mongolian Baiti" w:hAnsi="Mongolian Baiti" w:cs="Mongolian Baiti"/>
                <w:i/>
                <w:sz w:val="28"/>
                <w:szCs w:val="28"/>
                <w:vertAlign w:val="superscript"/>
              </w:rPr>
              <w:t>nd</w:t>
            </w:r>
            <w:r w:rsidRPr="00891B1F">
              <w:rPr>
                <w:rFonts w:ascii="Mongolian Baiti" w:hAnsi="Mongolian Baiti" w:cs="Mongolian Baiti"/>
                <w:i/>
                <w:sz w:val="28"/>
                <w:szCs w:val="28"/>
              </w:rPr>
              <w:t xml:space="preserve"> </w:t>
            </w:r>
            <w:r w:rsidR="007903DD" w:rsidRPr="00891B1F">
              <w:rPr>
                <w:rFonts w:ascii="Mongolian Baiti" w:hAnsi="Mongolian Baiti" w:cs="Mongolian Baiti"/>
                <w:i/>
                <w:sz w:val="28"/>
                <w:szCs w:val="28"/>
              </w:rPr>
              <w:t xml:space="preserve">Biennial </w:t>
            </w:r>
            <w:r w:rsidRPr="00891B1F">
              <w:rPr>
                <w:rFonts w:ascii="Mongolian Baiti" w:hAnsi="Mongolian Baiti" w:cs="Mongolian Baiti"/>
                <w:i/>
                <w:sz w:val="28"/>
                <w:szCs w:val="28"/>
              </w:rPr>
              <w:t>Conference of the SMRP</w:t>
            </w:r>
          </w:p>
          <w:p w14:paraId="057382BF" w14:textId="77777777" w:rsidR="009C2D7D" w:rsidRPr="00527D53" w:rsidRDefault="007903DD" w:rsidP="00891B1F">
            <w:pPr>
              <w:jc w:val="center"/>
              <w:rPr>
                <w:rFonts w:ascii="Mongolian Baiti" w:hAnsi="Mongolian Baiti" w:cs="Mongolian Baiti"/>
                <w:sz w:val="28"/>
                <w:szCs w:val="28"/>
                <w:lang w:val="fr-FR"/>
              </w:rPr>
            </w:pPr>
            <w:r w:rsidRPr="00527D53">
              <w:rPr>
                <w:rFonts w:ascii="Mongolian Baiti" w:hAnsi="Mongolian Baiti" w:cs="Mongolian Baiti"/>
                <w:sz w:val="28"/>
                <w:szCs w:val="28"/>
                <w:lang w:val="fr-FR"/>
              </w:rPr>
              <w:t xml:space="preserve">June </w:t>
            </w:r>
            <w:r w:rsidR="007B62F4" w:rsidRPr="00527D53">
              <w:rPr>
                <w:rFonts w:ascii="Mongolian Baiti" w:hAnsi="Mongolian Baiti" w:cs="Mongolian Baiti"/>
                <w:sz w:val="28"/>
                <w:szCs w:val="28"/>
                <w:lang w:val="fr-FR"/>
              </w:rPr>
              <w:t>8</w:t>
            </w:r>
            <w:r w:rsidRPr="00527D53">
              <w:rPr>
                <w:rFonts w:ascii="Mongolian Baiti" w:hAnsi="Mongolian Baiti" w:cs="Mongolian Baiti"/>
                <w:sz w:val="28"/>
                <w:szCs w:val="28"/>
                <w:lang w:val="fr-FR"/>
              </w:rPr>
              <w:t>-1</w:t>
            </w:r>
            <w:r w:rsidR="007B62F4" w:rsidRPr="00527D53">
              <w:rPr>
                <w:rFonts w:ascii="Mongolian Baiti" w:hAnsi="Mongolian Baiti" w:cs="Mongolian Baiti"/>
                <w:sz w:val="28"/>
                <w:szCs w:val="28"/>
                <w:lang w:val="fr-FR"/>
              </w:rPr>
              <w:t>0</w:t>
            </w:r>
            <w:r w:rsidRPr="00527D53">
              <w:rPr>
                <w:rFonts w:ascii="Mongolian Baiti" w:hAnsi="Mongolian Baiti" w:cs="Mongolian Baiti"/>
                <w:sz w:val="28"/>
                <w:szCs w:val="28"/>
                <w:lang w:val="fr-FR"/>
              </w:rPr>
              <w:t>, 202</w:t>
            </w:r>
            <w:r w:rsidR="007B62F4" w:rsidRPr="00527D53">
              <w:rPr>
                <w:rFonts w:ascii="Mongolian Baiti" w:hAnsi="Mongolian Baiti" w:cs="Mongolian Baiti"/>
                <w:sz w:val="28"/>
                <w:szCs w:val="28"/>
                <w:lang w:val="fr-FR"/>
              </w:rPr>
              <w:t>6</w:t>
            </w:r>
            <w:r w:rsidRPr="00527D53">
              <w:rPr>
                <w:rFonts w:ascii="Mongolian Baiti" w:hAnsi="Mongolian Baiti" w:cs="Mongolian Baiti"/>
                <w:sz w:val="28"/>
                <w:szCs w:val="28"/>
                <w:lang w:val="fr-FR"/>
              </w:rPr>
              <w:t xml:space="preserve"> </w:t>
            </w:r>
            <w:r w:rsidR="007B62F4" w:rsidRPr="00527D53">
              <w:rPr>
                <w:rFonts w:ascii="Mongolian Baiti" w:hAnsi="Mongolian Baiti" w:cs="Mongolian Baiti"/>
                <w:sz w:val="28"/>
                <w:szCs w:val="28"/>
                <w:lang w:val="fr-FR"/>
              </w:rPr>
              <w:br/>
            </w:r>
            <w:r w:rsidRPr="00527D53">
              <w:rPr>
                <w:rFonts w:ascii="Mongolian Baiti" w:hAnsi="Mongolian Baiti" w:cs="Mongolian Baiti"/>
                <w:sz w:val="28"/>
                <w:szCs w:val="28"/>
                <w:lang w:val="fr-FR"/>
              </w:rPr>
              <w:t>Saint Louis University</w:t>
            </w:r>
          </w:p>
          <w:p w14:paraId="3B6B8C7D" w14:textId="77777777" w:rsidR="007903DD" w:rsidRPr="00527D53" w:rsidRDefault="007903DD" w:rsidP="00891B1F">
            <w:pPr>
              <w:jc w:val="center"/>
              <w:rPr>
                <w:rFonts w:ascii="Mongolian Baiti" w:hAnsi="Mongolian Baiti" w:cs="Mongolian Baiti"/>
                <w:sz w:val="28"/>
                <w:szCs w:val="28"/>
                <w:lang w:val="fr-FR"/>
              </w:rPr>
            </w:pPr>
            <w:r w:rsidRPr="00527D53">
              <w:rPr>
                <w:rFonts w:ascii="Mongolian Baiti" w:hAnsi="Mongolian Baiti" w:cs="Mongolian Baiti"/>
                <w:sz w:val="28"/>
                <w:szCs w:val="28"/>
                <w:lang w:val="fr-FR"/>
              </w:rPr>
              <w:t>St. Louis, Missouri, USA</w:t>
            </w:r>
          </w:p>
          <w:p w14:paraId="27F96C9B" w14:textId="77777777" w:rsidR="00161D25" w:rsidRPr="00527D53" w:rsidRDefault="00161D25" w:rsidP="00891B1F">
            <w:pPr>
              <w:jc w:val="center"/>
              <w:rPr>
                <w:rFonts w:ascii="Mongolian Baiti" w:hAnsi="Mongolian Baiti" w:cs="Mongolian Baiti"/>
                <w:sz w:val="24"/>
                <w:szCs w:val="24"/>
                <w:lang w:val="fr-FR"/>
              </w:rPr>
            </w:pPr>
          </w:p>
        </w:tc>
      </w:tr>
    </w:tbl>
    <w:p w14:paraId="6AFD12E7" w14:textId="77777777" w:rsidR="007903DD" w:rsidRPr="00527D53" w:rsidRDefault="007903DD" w:rsidP="00891B1F">
      <w:pPr>
        <w:jc w:val="center"/>
        <w:rPr>
          <w:rFonts w:ascii="Mongolian Baiti" w:hAnsi="Mongolian Baiti" w:cs="Mongolian Baiti"/>
          <w:color w:val="000000"/>
          <w:sz w:val="24"/>
          <w:szCs w:val="24"/>
          <w:lang w:val="fr-FR"/>
        </w:rPr>
      </w:pPr>
    </w:p>
    <w:p w14:paraId="4C965B38" w14:textId="5165222D" w:rsidR="00997CFE" w:rsidRPr="000B4957" w:rsidRDefault="000B4957">
      <w:pPr>
        <w:rPr>
          <w:rFonts w:ascii="Mongolian Baiti" w:hAnsi="Mongolian Baiti" w:cs="Mongolian Baiti"/>
          <w:color w:val="000000"/>
          <w:sz w:val="24"/>
          <w:szCs w:val="24"/>
          <w:lang w:val="en-US"/>
        </w:rPr>
      </w:pPr>
      <w:r w:rsidRPr="000B4957">
        <w:rPr>
          <w:rFonts w:ascii="Mongolian Baiti" w:hAnsi="Mongolian Baiti" w:cs="Mongolian Baiti"/>
          <w:color w:val="000000"/>
          <w:sz w:val="24"/>
          <w:szCs w:val="24"/>
          <w:lang w:val="en-US"/>
        </w:rPr>
        <w:t>We are delighted to announce that the next</w:t>
      </w:r>
      <w:r w:rsidR="008B139F" w:rsidRPr="000B4957">
        <w:rPr>
          <w:rFonts w:ascii="Mongolian Baiti" w:hAnsi="Mongolian Baiti" w:cs="Mongolian Baiti"/>
          <w:color w:val="000000"/>
          <w:sz w:val="24"/>
          <w:szCs w:val="24"/>
          <w:lang w:val="en-US"/>
        </w:rPr>
        <w:t xml:space="preserve"> Conference of the </w:t>
      </w:r>
      <w:hyperlink r:id="rId5" w:history="1">
        <w:r w:rsidR="008B139F" w:rsidRPr="000B4957">
          <w:rPr>
            <w:rStyle w:val="Hyperlink"/>
            <w:rFonts w:ascii="Mongolian Baiti" w:hAnsi="Mongolian Baiti" w:cs="Mongolian Baiti"/>
            <w:i/>
            <w:sz w:val="24"/>
            <w:szCs w:val="24"/>
            <w:lang w:val="en-US"/>
          </w:rPr>
          <w:t>Society of Medieval and Renaissance Philosophy</w:t>
        </w:r>
      </w:hyperlink>
      <w:r w:rsidR="008B139F" w:rsidRPr="000B4957">
        <w:rPr>
          <w:rFonts w:ascii="Mongolian Baiti" w:hAnsi="Mongolian Baiti" w:cs="Mongolian Baiti"/>
          <w:color w:val="000000"/>
          <w:sz w:val="24"/>
          <w:szCs w:val="24"/>
          <w:lang w:val="en-US"/>
        </w:rPr>
        <w:t xml:space="preserve"> </w:t>
      </w:r>
      <w:r w:rsidRPr="000B4957">
        <w:rPr>
          <w:rFonts w:ascii="Mongolian Baiti" w:hAnsi="Mongolian Baiti" w:cs="Mongolian Baiti"/>
          <w:color w:val="000000"/>
          <w:sz w:val="24"/>
          <w:szCs w:val="24"/>
          <w:lang w:val="en-US"/>
        </w:rPr>
        <w:t>(SMRP) will take place at Saint Louis University on</w:t>
      </w:r>
      <w:r w:rsidR="00110DD7" w:rsidRPr="000B4957">
        <w:rPr>
          <w:rFonts w:ascii="Mongolian Baiti" w:hAnsi="Mongolian Baiti" w:cs="Mongolian Baiti"/>
          <w:color w:val="000000"/>
          <w:sz w:val="24"/>
          <w:szCs w:val="24"/>
          <w:lang w:val="en-US"/>
        </w:rPr>
        <w:t xml:space="preserve"> </w:t>
      </w:r>
      <w:r w:rsidR="00110DD7" w:rsidRPr="000B4957">
        <w:rPr>
          <w:rFonts w:ascii="Mongolian Baiti" w:hAnsi="Mongolian Baiti" w:cs="Mongolian Baiti"/>
          <w:b/>
          <w:color w:val="000000"/>
          <w:sz w:val="24"/>
          <w:szCs w:val="24"/>
          <w:lang w:val="en-US"/>
        </w:rPr>
        <w:t>June 8-10, 2026</w:t>
      </w:r>
      <w:r w:rsidR="00E45D5D">
        <w:rPr>
          <w:rFonts w:ascii="Mongolian Baiti" w:hAnsi="Mongolian Baiti" w:cs="Mongolian Baiti"/>
          <w:b/>
          <w:color w:val="000000"/>
          <w:sz w:val="24"/>
          <w:szCs w:val="24"/>
          <w:lang w:val="en-US"/>
        </w:rPr>
        <w:t xml:space="preserve">. </w:t>
      </w:r>
      <w:r w:rsidR="00110DD7" w:rsidRPr="000B4957">
        <w:rPr>
          <w:rFonts w:ascii="Mongolian Baiti" w:hAnsi="Mongolian Baiti" w:cs="Mongolian Baiti"/>
          <w:color w:val="000000"/>
          <w:sz w:val="24"/>
          <w:szCs w:val="24"/>
          <w:lang w:val="en-US"/>
        </w:rPr>
        <w:t xml:space="preserve"> </w:t>
      </w:r>
      <w:r w:rsidRPr="000B4957">
        <w:rPr>
          <w:rFonts w:ascii="Mongolian Baiti" w:hAnsi="Mongolian Baiti" w:cs="Mongolian Baiti"/>
          <w:color w:val="000000"/>
          <w:sz w:val="24"/>
          <w:szCs w:val="24"/>
          <w:lang w:val="en-US"/>
        </w:rPr>
        <w:t xml:space="preserve">Invited speakers are </w:t>
      </w:r>
      <w:r w:rsidR="00CC67E5" w:rsidRPr="000B4957">
        <w:rPr>
          <w:rFonts w:ascii="Mongolian Baiti" w:hAnsi="Mongolian Baiti" w:cs="Mongolian Baiti"/>
          <w:color w:val="000000"/>
          <w:sz w:val="24"/>
          <w:szCs w:val="24"/>
          <w:lang w:val="en-US"/>
        </w:rPr>
        <w:t>Bob Pasnau (University of Colorado, Boulder)</w:t>
      </w:r>
      <w:r w:rsidRPr="000B4957">
        <w:rPr>
          <w:rFonts w:ascii="Mongolian Baiti" w:hAnsi="Mongolian Baiti" w:cs="Mongolian Baiti"/>
          <w:color w:val="000000"/>
          <w:sz w:val="24"/>
          <w:szCs w:val="24"/>
          <w:lang w:val="en-US"/>
        </w:rPr>
        <w:t>, who will serve a</w:t>
      </w:r>
      <w:r w:rsidR="00CC67E5" w:rsidRPr="000B4957">
        <w:rPr>
          <w:rFonts w:ascii="Mongolian Baiti" w:hAnsi="Mongolian Baiti" w:cs="Mongolian Baiti"/>
          <w:color w:val="000000"/>
          <w:sz w:val="24"/>
          <w:szCs w:val="24"/>
          <w:lang w:val="en-US"/>
        </w:rPr>
        <w:t>s Plenary speaker, and Stephen Ogden (University of Notre Dame)</w:t>
      </w:r>
      <w:r w:rsidRPr="000B4957">
        <w:rPr>
          <w:rFonts w:ascii="Mongolian Baiti" w:hAnsi="Mongolian Baiti" w:cs="Mongolian Baiti"/>
          <w:color w:val="000000"/>
          <w:sz w:val="24"/>
          <w:szCs w:val="24"/>
          <w:lang w:val="en-US"/>
        </w:rPr>
        <w:t xml:space="preserve">, who </w:t>
      </w:r>
      <w:r w:rsidR="00CC67E5" w:rsidRPr="000B4957">
        <w:rPr>
          <w:rFonts w:ascii="Mongolian Baiti" w:hAnsi="Mongolian Baiti" w:cs="Mongolian Baiti"/>
          <w:color w:val="000000"/>
          <w:sz w:val="24"/>
          <w:szCs w:val="24"/>
          <w:lang w:val="en-US"/>
        </w:rPr>
        <w:t>will deliver the SMRP presidential address.</w:t>
      </w:r>
    </w:p>
    <w:p w14:paraId="3D6181C9" w14:textId="77777777" w:rsidR="00183363" w:rsidRPr="000B4957" w:rsidRDefault="00183363" w:rsidP="00183363">
      <w:pPr>
        <w:rPr>
          <w:rFonts w:ascii="Mongolian Baiti" w:hAnsi="Mongolian Baiti" w:cs="Mongolian Baiti"/>
          <w:color w:val="000000"/>
          <w:sz w:val="24"/>
          <w:szCs w:val="24"/>
          <w:lang w:val="en-US"/>
        </w:rPr>
      </w:pPr>
    </w:p>
    <w:p w14:paraId="10AFE655" w14:textId="2FDCEFF1" w:rsidR="00183363" w:rsidRPr="000B4957" w:rsidRDefault="00183363" w:rsidP="00183363">
      <w:pPr>
        <w:rPr>
          <w:rFonts w:ascii="Mongolian Baiti" w:hAnsi="Mongolian Baiti" w:cs="Mongolian Baiti"/>
          <w:b/>
          <w:i/>
          <w:color w:val="000000"/>
          <w:sz w:val="24"/>
          <w:szCs w:val="24"/>
          <w:lang w:val="en-US"/>
        </w:rPr>
      </w:pPr>
      <w:r w:rsidRPr="000B4957">
        <w:rPr>
          <w:rFonts w:ascii="Mongolian Baiti" w:hAnsi="Mongolian Baiti" w:cs="Mongolian Baiti"/>
          <w:color w:val="000000"/>
          <w:sz w:val="24"/>
          <w:szCs w:val="24"/>
          <w:lang w:val="en-US"/>
        </w:rPr>
        <w:t xml:space="preserve">We invite proposals for </w:t>
      </w:r>
      <w:r w:rsidRPr="000B4957">
        <w:rPr>
          <w:rFonts w:ascii="Mongolian Baiti" w:hAnsi="Mongolian Baiti" w:cs="Mongolian Baiti"/>
          <w:color w:val="000000"/>
          <w:sz w:val="24"/>
          <w:szCs w:val="24"/>
          <w:u w:val="single"/>
          <w:lang w:val="en-US"/>
        </w:rPr>
        <w:t>individual papers</w:t>
      </w:r>
      <w:r w:rsidRPr="000B4957">
        <w:rPr>
          <w:rFonts w:ascii="Mongolian Baiti" w:hAnsi="Mongolian Baiti" w:cs="Mongolian Baiti"/>
          <w:color w:val="000000"/>
          <w:sz w:val="24"/>
          <w:szCs w:val="24"/>
          <w:lang w:val="en-US"/>
        </w:rPr>
        <w:t xml:space="preserve"> as well as for </w:t>
      </w:r>
      <w:r w:rsidRPr="000B4957">
        <w:rPr>
          <w:rFonts w:ascii="Mongolian Baiti" w:hAnsi="Mongolian Baiti" w:cs="Mongolian Baiti"/>
          <w:color w:val="000000"/>
          <w:sz w:val="24"/>
          <w:szCs w:val="24"/>
          <w:u w:val="single"/>
          <w:lang w:val="en-US"/>
        </w:rPr>
        <w:t>complete sessions</w:t>
      </w:r>
      <w:r w:rsidRPr="000B4957">
        <w:rPr>
          <w:rFonts w:ascii="Mongolian Baiti" w:hAnsi="Mongolian Baiti" w:cs="Mongolian Baiti"/>
          <w:color w:val="000000"/>
          <w:sz w:val="24"/>
          <w:szCs w:val="24"/>
          <w:lang w:val="en-US"/>
        </w:rPr>
        <w:t xml:space="preserve"> on any area or topic in Medieval or Renaissance Philosophy.</w:t>
      </w:r>
      <w:r w:rsidRPr="000B4957">
        <w:rPr>
          <w:rFonts w:ascii="Mongolian Baiti" w:hAnsi="Mongolian Baiti" w:cs="Mongolian Baiti"/>
          <w:b/>
          <w:i/>
          <w:color w:val="000000"/>
          <w:sz w:val="24"/>
          <w:szCs w:val="24"/>
          <w:lang w:val="en-US"/>
        </w:rPr>
        <w:t xml:space="preserve"> </w:t>
      </w:r>
      <w:r w:rsidRPr="000B4957">
        <w:rPr>
          <w:rFonts w:ascii="Mongolian Baiti" w:hAnsi="Mongolian Baiti" w:cs="Mongolian Baiti"/>
          <w:color w:val="000000"/>
          <w:sz w:val="24"/>
          <w:szCs w:val="24"/>
          <w:lang w:val="en-US"/>
        </w:rPr>
        <w:t xml:space="preserve">Anyone wishing to be included on the program must be a current member of the SMRP. To join or renew go to </w:t>
      </w:r>
      <w:hyperlink r:id="rId6" w:history="1">
        <w:r w:rsidRPr="000B4957">
          <w:rPr>
            <w:rStyle w:val="Hyperlink"/>
            <w:rFonts w:ascii="Mongolian Baiti" w:hAnsi="Mongolian Baiti" w:cs="Mongolian Baiti"/>
            <w:sz w:val="24"/>
            <w:szCs w:val="24"/>
            <w:lang w:val="en-US"/>
          </w:rPr>
          <w:t>https://smrpblog.wordpress.com/join/</w:t>
        </w:r>
      </w:hyperlink>
      <w:r w:rsidRPr="000B4957">
        <w:rPr>
          <w:rFonts w:ascii="Mongolian Baiti" w:hAnsi="Mongolian Baiti" w:cs="Mongolian Baiti"/>
          <w:color w:val="000000"/>
          <w:sz w:val="24"/>
          <w:szCs w:val="24"/>
          <w:lang w:val="en-US"/>
        </w:rPr>
        <w:t>.</w:t>
      </w:r>
    </w:p>
    <w:p w14:paraId="4D03E228" w14:textId="77777777" w:rsidR="00183363" w:rsidRDefault="00183363" w:rsidP="00183363">
      <w:pPr>
        <w:rPr>
          <w:rFonts w:ascii="Mongolian Baiti" w:hAnsi="Mongolian Baiti" w:cs="Mongolian Baiti"/>
          <w:b/>
          <w:i/>
          <w:color w:val="000000"/>
          <w:sz w:val="25"/>
          <w:szCs w:val="25"/>
          <w:lang w:val="en-US"/>
        </w:rPr>
      </w:pPr>
    </w:p>
    <w:p w14:paraId="2908088D" w14:textId="77777777" w:rsidR="00183363" w:rsidRPr="00AE4A88" w:rsidRDefault="00183363" w:rsidP="00183363">
      <w:pPr>
        <w:jc w:val="center"/>
        <w:rPr>
          <w:rFonts w:ascii="Mongolian Baiti" w:hAnsi="Mongolian Baiti" w:cs="Mongolian Baiti"/>
          <w:b/>
          <w:i/>
          <w:color w:val="000000"/>
          <w:sz w:val="25"/>
          <w:szCs w:val="25"/>
          <w:lang w:val="en-US"/>
        </w:rPr>
      </w:pPr>
      <w:r w:rsidRPr="00AE4A88">
        <w:rPr>
          <w:rFonts w:ascii="Mongolian Baiti" w:hAnsi="Mongolian Baiti" w:cs="Mongolian Baiti"/>
          <w:b/>
          <w:color w:val="000000"/>
          <w:sz w:val="25"/>
          <w:szCs w:val="25"/>
          <w:lang w:val="en-US"/>
        </w:rPr>
        <w:t>Deadline for Abstracts of 250-300 words is December 31</w:t>
      </w:r>
      <w:r w:rsidRPr="00AE4A88">
        <w:rPr>
          <w:rFonts w:ascii="Mongolian Baiti" w:hAnsi="Mongolian Baiti" w:cs="Mongolian Baiti"/>
          <w:b/>
          <w:color w:val="000000"/>
          <w:sz w:val="25"/>
          <w:szCs w:val="25"/>
          <w:vertAlign w:val="superscript"/>
          <w:lang w:val="en-US"/>
        </w:rPr>
        <w:t>st</w:t>
      </w:r>
      <w:r w:rsidRPr="00AE4A88">
        <w:rPr>
          <w:rFonts w:ascii="Mongolian Baiti" w:hAnsi="Mongolian Baiti" w:cs="Mongolian Baiti"/>
          <w:b/>
          <w:color w:val="000000"/>
          <w:sz w:val="25"/>
          <w:szCs w:val="25"/>
          <w:lang w:val="en-US"/>
        </w:rPr>
        <w:t>, 2025.</w:t>
      </w:r>
    </w:p>
    <w:p w14:paraId="1C4D6C1A" w14:textId="77777777" w:rsidR="00183363" w:rsidRDefault="00183363" w:rsidP="00183363">
      <w:pPr>
        <w:rPr>
          <w:rFonts w:ascii="Mongolian Baiti" w:hAnsi="Mongolian Baiti" w:cs="Mongolian Baiti"/>
          <w:color w:val="000000"/>
          <w:sz w:val="24"/>
          <w:szCs w:val="24"/>
          <w:lang w:val="en-US"/>
        </w:rPr>
      </w:pPr>
    </w:p>
    <w:p w14:paraId="6138EB79" w14:textId="024EE848" w:rsidR="00183363" w:rsidRDefault="000B4957" w:rsidP="00183363">
      <w:pPr>
        <w:rPr>
          <w:rFonts w:ascii="Mongolian Baiti" w:hAnsi="Mongolian Baiti" w:cs="Mongolian Baiti"/>
          <w:color w:val="000000"/>
          <w:sz w:val="24"/>
          <w:szCs w:val="24"/>
          <w:lang w:val="en-US"/>
        </w:rPr>
      </w:pPr>
      <w:r>
        <w:rPr>
          <w:rFonts w:ascii="Mongolian Baiti" w:hAnsi="Mongolian Baiti" w:cs="Mongolian Baiti"/>
          <w:color w:val="000000"/>
          <w:sz w:val="24"/>
          <w:szCs w:val="24"/>
          <w:lang w:val="en-US"/>
        </w:rPr>
        <w:t>The</w:t>
      </w:r>
      <w:r w:rsidR="00183363">
        <w:rPr>
          <w:rFonts w:ascii="Mongolian Baiti" w:hAnsi="Mongolian Baiti" w:cs="Mongolian Baiti"/>
          <w:color w:val="000000"/>
          <w:sz w:val="24"/>
          <w:szCs w:val="24"/>
          <w:lang w:val="en-US"/>
        </w:rPr>
        <w:t xml:space="preserve"> SMRP conference will be held in conjunction with the</w:t>
      </w:r>
      <w:r>
        <w:rPr>
          <w:rFonts w:ascii="Mongolian Baiti" w:hAnsi="Mongolian Baiti" w:cs="Mongolian Baiti"/>
          <w:color w:val="000000"/>
          <w:sz w:val="24"/>
          <w:szCs w:val="24"/>
          <w:lang w:val="en-US"/>
        </w:rPr>
        <w:t xml:space="preserve"> 2026 </w:t>
      </w:r>
      <w:r w:rsidR="00183363" w:rsidRPr="00C6714E">
        <w:rPr>
          <w:rFonts w:ascii="Mongolian Baiti" w:hAnsi="Mongolian Baiti" w:cs="Mongolian Baiti"/>
          <w:i/>
          <w:color w:val="000000"/>
          <w:sz w:val="24"/>
          <w:szCs w:val="24"/>
          <w:lang w:val="en-US"/>
        </w:rPr>
        <w:t>Saint Louis Symposium on M</w:t>
      </w:r>
      <w:r w:rsidR="00183363">
        <w:rPr>
          <w:rFonts w:ascii="Mongolian Baiti" w:hAnsi="Mongolian Baiti" w:cs="Mongolian Baiti"/>
          <w:i/>
          <w:color w:val="000000"/>
          <w:sz w:val="24"/>
          <w:szCs w:val="24"/>
          <w:lang w:val="en-US"/>
        </w:rPr>
        <w:t>edieval and Renaissance S</w:t>
      </w:r>
      <w:r w:rsidR="00183363" w:rsidRPr="00C6714E">
        <w:rPr>
          <w:rFonts w:ascii="Mongolian Baiti" w:hAnsi="Mongolian Baiti" w:cs="Mongolian Baiti"/>
          <w:i/>
          <w:color w:val="000000"/>
          <w:sz w:val="24"/>
          <w:szCs w:val="24"/>
          <w:lang w:val="en-US"/>
        </w:rPr>
        <w:t>tudies</w:t>
      </w:r>
      <w:r>
        <w:rPr>
          <w:rFonts w:ascii="Mongolian Baiti" w:hAnsi="Mongolian Baiti" w:cs="Mongolian Baiti"/>
          <w:color w:val="000000"/>
          <w:sz w:val="24"/>
          <w:szCs w:val="24"/>
          <w:lang w:val="en-US"/>
        </w:rPr>
        <w:t xml:space="preserve">. All paper </w:t>
      </w:r>
      <w:r w:rsidR="00183363">
        <w:rPr>
          <w:rFonts w:ascii="Mongolian Baiti" w:hAnsi="Mongolian Baiti" w:cs="Mongolian Baiti"/>
          <w:color w:val="000000"/>
          <w:sz w:val="24"/>
          <w:szCs w:val="24"/>
          <w:lang w:val="en-US"/>
        </w:rPr>
        <w:t>abstracts</w:t>
      </w:r>
      <w:r>
        <w:rPr>
          <w:rFonts w:ascii="Mongolian Baiti" w:hAnsi="Mongolian Baiti" w:cs="Mongolian Baiti"/>
          <w:color w:val="000000"/>
          <w:sz w:val="24"/>
          <w:szCs w:val="24"/>
          <w:lang w:val="en-US"/>
        </w:rPr>
        <w:t xml:space="preserve"> and session proposals</w:t>
      </w:r>
      <w:r w:rsidR="00183363">
        <w:rPr>
          <w:rFonts w:ascii="Mongolian Baiti" w:hAnsi="Mongolian Baiti" w:cs="Mongolian Baiti"/>
          <w:color w:val="000000"/>
          <w:sz w:val="24"/>
          <w:szCs w:val="24"/>
          <w:lang w:val="en-US"/>
        </w:rPr>
        <w:t xml:space="preserve"> </w:t>
      </w:r>
      <w:r>
        <w:rPr>
          <w:rFonts w:ascii="Mongolian Baiti" w:hAnsi="Mongolian Baiti" w:cs="Mongolian Baiti"/>
          <w:color w:val="000000"/>
          <w:sz w:val="24"/>
          <w:szCs w:val="24"/>
          <w:lang w:val="en-US"/>
        </w:rPr>
        <w:t>should be submitted on line via the submission portal</w:t>
      </w:r>
      <w:r w:rsidR="00183363">
        <w:rPr>
          <w:rFonts w:ascii="Mongolian Baiti" w:hAnsi="Mongolian Baiti" w:cs="Mongolian Baiti"/>
          <w:color w:val="000000"/>
          <w:sz w:val="24"/>
          <w:szCs w:val="24"/>
          <w:lang w:val="en-US"/>
        </w:rPr>
        <w:t xml:space="preserve"> on the SMRS website. </w:t>
      </w:r>
      <w:r w:rsidR="00183363" w:rsidRPr="00C6714E">
        <w:rPr>
          <w:rFonts w:ascii="Mongolian Baiti" w:hAnsi="Mongolian Baiti" w:cs="Mongolian Baiti"/>
          <w:color w:val="000000"/>
          <w:sz w:val="24"/>
          <w:szCs w:val="24"/>
          <w:lang w:val="en-US"/>
        </w:rPr>
        <w:t>T</w:t>
      </w:r>
      <w:r w:rsidR="00183363">
        <w:rPr>
          <w:rFonts w:ascii="Mongolian Baiti" w:hAnsi="Mongolian Baiti" w:cs="Mongolian Baiti"/>
          <w:color w:val="000000"/>
          <w:sz w:val="24"/>
          <w:szCs w:val="24"/>
          <w:lang w:val="en-US"/>
        </w:rPr>
        <w:t xml:space="preserve">he </w:t>
      </w:r>
      <w:hyperlink r:id="rId7" w:history="1">
        <w:r w:rsidR="00183363" w:rsidRPr="006F0C39">
          <w:rPr>
            <w:rStyle w:val="Hyperlink"/>
            <w:rFonts w:ascii="Mongolian Baiti" w:hAnsi="Mongolian Baiti" w:cs="Mongolian Baiti"/>
            <w:sz w:val="24"/>
            <w:szCs w:val="24"/>
            <w:lang w:val="en-US"/>
          </w:rPr>
          <w:t>submission portal</w:t>
        </w:r>
      </w:hyperlink>
      <w:r w:rsidR="00183363">
        <w:rPr>
          <w:rFonts w:ascii="Mongolian Baiti" w:hAnsi="Mongolian Baiti" w:cs="Mongolian Baiti"/>
          <w:color w:val="000000"/>
          <w:sz w:val="24"/>
          <w:szCs w:val="24"/>
          <w:lang w:val="en-US"/>
        </w:rPr>
        <w:t xml:space="preserve"> will open November 1</w:t>
      </w:r>
      <w:r w:rsidR="00183363" w:rsidRPr="00AE4A88">
        <w:rPr>
          <w:rFonts w:ascii="Mongolian Baiti" w:hAnsi="Mongolian Baiti" w:cs="Mongolian Baiti"/>
          <w:color w:val="000000"/>
          <w:sz w:val="24"/>
          <w:szCs w:val="24"/>
          <w:vertAlign w:val="superscript"/>
          <w:lang w:val="en-US"/>
        </w:rPr>
        <w:t>st</w:t>
      </w:r>
      <w:r w:rsidR="00183363">
        <w:rPr>
          <w:rFonts w:ascii="Mongolian Baiti" w:hAnsi="Mongolian Baiti" w:cs="Mongolian Baiti"/>
          <w:color w:val="000000"/>
          <w:sz w:val="24"/>
          <w:szCs w:val="24"/>
          <w:lang w:val="en-US"/>
        </w:rPr>
        <w:t xml:space="preserve"> 2025. </w:t>
      </w:r>
      <w:r>
        <w:rPr>
          <w:rFonts w:ascii="Mongolian Baiti" w:hAnsi="Mongolian Baiti" w:cs="Mongolian Baiti"/>
          <w:color w:val="000000"/>
          <w:sz w:val="24"/>
          <w:szCs w:val="24"/>
          <w:lang w:val="en-US"/>
        </w:rPr>
        <w:t xml:space="preserve">Questions should be directed to </w:t>
      </w:r>
      <w:r w:rsidR="00E45D5D">
        <w:rPr>
          <w:rFonts w:ascii="Mongolian Baiti" w:hAnsi="Mongolian Baiti" w:cs="Mongolian Baiti"/>
          <w:color w:val="000000"/>
          <w:sz w:val="24"/>
          <w:szCs w:val="24"/>
          <w:lang w:val="en-US"/>
        </w:rPr>
        <w:t xml:space="preserve">conference </w:t>
      </w:r>
      <w:r>
        <w:rPr>
          <w:rFonts w:ascii="Mongolian Baiti" w:hAnsi="Mongolian Baiti" w:cs="Mongolian Baiti"/>
          <w:color w:val="000000"/>
          <w:sz w:val="24"/>
          <w:szCs w:val="24"/>
          <w:lang w:val="en-US"/>
        </w:rPr>
        <w:t>organizers</w:t>
      </w:r>
      <w:r w:rsidR="00E45D5D">
        <w:rPr>
          <w:rFonts w:ascii="Mongolian Baiti" w:hAnsi="Mongolian Baiti" w:cs="Mongolian Baiti"/>
          <w:color w:val="000000"/>
          <w:sz w:val="24"/>
          <w:szCs w:val="24"/>
          <w:lang w:val="en-US"/>
        </w:rPr>
        <w:t>:</w:t>
      </w:r>
      <w:r>
        <w:rPr>
          <w:rFonts w:ascii="Mongolian Baiti" w:hAnsi="Mongolian Baiti" w:cs="Mongolian Baiti"/>
          <w:color w:val="000000"/>
          <w:sz w:val="24"/>
          <w:szCs w:val="24"/>
          <w:lang w:val="en-US"/>
        </w:rPr>
        <w:t xml:space="preserve"> Susan Brower-Toland (</w:t>
      </w:r>
      <w:hyperlink r:id="rId8" w:history="1">
        <w:r w:rsidRPr="00730998">
          <w:rPr>
            <w:rStyle w:val="Hyperlink"/>
            <w:rFonts w:ascii="Mongolian Baiti" w:hAnsi="Mongolian Baiti" w:cs="Mongolian Baiti"/>
            <w:sz w:val="24"/>
            <w:szCs w:val="24"/>
            <w:lang w:val="en-US"/>
          </w:rPr>
          <w:t>susan.browertoland@slu.edu</w:t>
        </w:r>
      </w:hyperlink>
      <w:r>
        <w:rPr>
          <w:rFonts w:ascii="Mongolian Baiti" w:hAnsi="Mongolian Baiti" w:cs="Mongolian Baiti"/>
          <w:color w:val="000000"/>
          <w:sz w:val="24"/>
          <w:szCs w:val="24"/>
          <w:lang w:val="en-US"/>
        </w:rPr>
        <w:t>) and Can Laurens Löwe (</w:t>
      </w:r>
      <w:hyperlink r:id="rId9" w:history="1">
        <w:r w:rsidR="003C050A" w:rsidRPr="007B2B81">
          <w:rPr>
            <w:rStyle w:val="Hyperlink"/>
            <w:rFonts w:ascii="Mongolian Baiti" w:hAnsi="Mongolian Baiti" w:cs="Mongolian Baiti"/>
            <w:sz w:val="24"/>
            <w:szCs w:val="24"/>
            <w:lang w:val="en-US"/>
          </w:rPr>
          <w:t>canlaurens.lowe@slu.edu</w:t>
        </w:r>
      </w:hyperlink>
      <w:r>
        <w:rPr>
          <w:rFonts w:ascii="Mongolian Baiti" w:hAnsi="Mongolian Baiti" w:cs="Mongolian Baiti"/>
          <w:color w:val="000000"/>
          <w:sz w:val="24"/>
          <w:szCs w:val="24"/>
          <w:lang w:val="en-US"/>
        </w:rPr>
        <w:t>)</w:t>
      </w:r>
      <w:r w:rsidR="00EF6519">
        <w:rPr>
          <w:rFonts w:ascii="Mongolian Baiti" w:hAnsi="Mongolian Baiti" w:cs="Mongolian Baiti"/>
          <w:color w:val="000000"/>
          <w:sz w:val="24"/>
          <w:szCs w:val="24"/>
          <w:lang w:val="en-US"/>
        </w:rPr>
        <w:t>.</w:t>
      </w:r>
    </w:p>
    <w:p w14:paraId="4140F817" w14:textId="77777777" w:rsidR="000B4957" w:rsidRDefault="000B4957">
      <w:pPr>
        <w:rPr>
          <w:rFonts w:ascii="Mongolian Baiti" w:hAnsi="Mongolian Baiti" w:cs="Mongolian Baiti"/>
          <w:color w:val="000000"/>
          <w:sz w:val="24"/>
          <w:szCs w:val="24"/>
          <w:lang w:val="en-US"/>
        </w:rPr>
      </w:pPr>
    </w:p>
    <w:p w14:paraId="22F961B4" w14:textId="79F7FDF1" w:rsidR="009C2D7D" w:rsidRDefault="009C2D7D">
      <w:pPr>
        <w:rPr>
          <w:rFonts w:ascii="Mongolian Baiti" w:hAnsi="Mongolian Baiti" w:cs="Mongolian Baiti"/>
          <w:color w:val="000000"/>
          <w:sz w:val="24"/>
          <w:szCs w:val="24"/>
          <w:lang w:val="en-US"/>
        </w:rPr>
      </w:pPr>
      <w:r w:rsidRPr="009C2D7D">
        <w:rPr>
          <w:rFonts w:ascii="Mongolian Baiti" w:hAnsi="Mongolian Baiti" w:cs="Mongolian Baiti"/>
          <w:color w:val="000000"/>
          <w:sz w:val="24"/>
          <w:szCs w:val="24"/>
          <w:lang w:val="en-US"/>
        </w:rPr>
        <w:t xml:space="preserve">The </w:t>
      </w:r>
      <w:r w:rsidR="00C6714E">
        <w:rPr>
          <w:rFonts w:ascii="Mongolian Baiti" w:hAnsi="Mongolian Baiti" w:cs="Mongolian Baiti"/>
          <w:color w:val="000000"/>
          <w:sz w:val="24"/>
          <w:szCs w:val="24"/>
          <w:lang w:val="en-US"/>
        </w:rPr>
        <w:t>c</w:t>
      </w:r>
      <w:r>
        <w:rPr>
          <w:rFonts w:ascii="Mongolian Baiti" w:hAnsi="Mongolian Baiti" w:cs="Mongolian Baiti"/>
          <w:color w:val="000000"/>
          <w:sz w:val="24"/>
          <w:szCs w:val="24"/>
          <w:lang w:val="en-US"/>
        </w:rPr>
        <w:t xml:space="preserve">onference will </w:t>
      </w:r>
      <w:r w:rsidR="000B4957">
        <w:rPr>
          <w:rFonts w:ascii="Mongolian Baiti" w:hAnsi="Mongolian Baiti" w:cs="Mongolian Baiti"/>
          <w:color w:val="000000"/>
          <w:sz w:val="24"/>
          <w:szCs w:val="24"/>
          <w:lang w:val="en-US"/>
        </w:rPr>
        <w:t xml:space="preserve">take place </w:t>
      </w:r>
      <w:r w:rsidR="00E45D5D">
        <w:rPr>
          <w:rFonts w:ascii="Mongolian Baiti" w:hAnsi="Mongolian Baiti" w:cs="Mongolian Baiti"/>
          <w:color w:val="000000"/>
          <w:sz w:val="24"/>
          <w:szCs w:val="24"/>
          <w:lang w:val="en-US"/>
        </w:rPr>
        <w:t>on</w:t>
      </w:r>
      <w:r w:rsidR="000B4957">
        <w:rPr>
          <w:rFonts w:ascii="Mongolian Baiti" w:hAnsi="Mongolian Baiti" w:cs="Mongolian Baiti"/>
          <w:color w:val="000000"/>
          <w:sz w:val="24"/>
          <w:szCs w:val="24"/>
          <w:lang w:val="en-US"/>
        </w:rPr>
        <w:t xml:space="preserve"> the</w:t>
      </w:r>
      <w:r w:rsidRPr="009C2D7D">
        <w:rPr>
          <w:rFonts w:ascii="Mongolian Baiti" w:hAnsi="Mongolian Baiti" w:cs="Mongolian Baiti"/>
          <w:color w:val="000000"/>
          <w:sz w:val="24"/>
          <w:szCs w:val="24"/>
          <w:lang w:val="en-US"/>
        </w:rPr>
        <w:t xml:space="preserve"> midtown campus of </w:t>
      </w:r>
      <w:hyperlink r:id="rId10" w:history="1">
        <w:r w:rsidRPr="009C2D7D">
          <w:rPr>
            <w:rStyle w:val="Hyperlink"/>
            <w:rFonts w:ascii="Mongolian Baiti" w:hAnsi="Mongolian Baiti" w:cs="Mongolian Baiti"/>
            <w:sz w:val="24"/>
            <w:szCs w:val="24"/>
            <w:lang w:val="en-US"/>
          </w:rPr>
          <w:t>Saint Louis University</w:t>
        </w:r>
      </w:hyperlink>
      <w:r w:rsidRPr="009C2D7D">
        <w:rPr>
          <w:rFonts w:ascii="Mongolian Baiti" w:hAnsi="Mongolian Baiti" w:cs="Mongolian Baiti"/>
          <w:color w:val="000000"/>
          <w:sz w:val="24"/>
          <w:szCs w:val="24"/>
          <w:lang w:val="en-US"/>
        </w:rPr>
        <w:t xml:space="preserve">. </w:t>
      </w:r>
      <w:r>
        <w:rPr>
          <w:rFonts w:ascii="Mongolian Baiti" w:hAnsi="Mongolian Baiti" w:cs="Mongolian Baiti"/>
          <w:color w:val="000000"/>
          <w:sz w:val="24"/>
          <w:szCs w:val="24"/>
          <w:lang w:val="en-US"/>
        </w:rPr>
        <w:t>H</w:t>
      </w:r>
      <w:r w:rsidRPr="009C2D7D">
        <w:rPr>
          <w:rFonts w:ascii="Mongolian Baiti" w:hAnsi="Mongolian Baiti" w:cs="Mongolian Baiti"/>
          <w:color w:val="000000"/>
          <w:sz w:val="24"/>
          <w:szCs w:val="24"/>
          <w:lang w:val="en-US"/>
        </w:rPr>
        <w:t xml:space="preserve">ousing options include affordable, air-conditioned </w:t>
      </w:r>
      <w:r>
        <w:rPr>
          <w:rFonts w:ascii="Mongolian Baiti" w:hAnsi="Mongolian Baiti" w:cs="Mongolian Baiti"/>
          <w:color w:val="000000"/>
          <w:sz w:val="24"/>
          <w:szCs w:val="24"/>
          <w:lang w:val="en-US"/>
        </w:rPr>
        <w:t xml:space="preserve">on-campus dormitory </w:t>
      </w:r>
      <w:r w:rsidRPr="009C2D7D">
        <w:rPr>
          <w:rFonts w:ascii="Mongolian Baiti" w:hAnsi="Mongolian Baiti" w:cs="Mongolian Baiti"/>
          <w:color w:val="000000"/>
          <w:sz w:val="24"/>
          <w:szCs w:val="24"/>
          <w:lang w:val="en-US"/>
        </w:rPr>
        <w:t>apartments as well as a</w:t>
      </w:r>
      <w:r>
        <w:rPr>
          <w:rFonts w:ascii="Mongolian Baiti" w:hAnsi="Mongolian Baiti" w:cs="Mongolian Baiti"/>
          <w:color w:val="000000"/>
          <w:sz w:val="24"/>
          <w:szCs w:val="24"/>
          <w:lang w:val="en-US"/>
        </w:rPr>
        <w:t xml:space="preserve"> more luxurious</w:t>
      </w:r>
      <w:r w:rsidRPr="009C2D7D">
        <w:rPr>
          <w:rFonts w:ascii="Mongolian Baiti" w:hAnsi="Mongolian Baiti" w:cs="Mongolian Baiti"/>
          <w:color w:val="000000"/>
          <w:sz w:val="24"/>
          <w:szCs w:val="24"/>
          <w:lang w:val="en-US"/>
        </w:rPr>
        <w:t xml:space="preserve"> </w:t>
      </w:r>
      <w:r>
        <w:rPr>
          <w:rFonts w:ascii="Mongolian Baiti" w:hAnsi="Mongolian Baiti" w:cs="Mongolian Baiti"/>
          <w:color w:val="000000"/>
          <w:sz w:val="24"/>
          <w:szCs w:val="24"/>
          <w:lang w:val="en-US"/>
        </w:rPr>
        <w:t>conference</w:t>
      </w:r>
      <w:r w:rsidRPr="009C2D7D">
        <w:rPr>
          <w:rFonts w:ascii="Mongolian Baiti" w:hAnsi="Mongolian Baiti" w:cs="Mongolian Baiti"/>
          <w:color w:val="000000"/>
          <w:sz w:val="24"/>
          <w:szCs w:val="24"/>
          <w:lang w:val="en-US"/>
        </w:rPr>
        <w:t xml:space="preserve"> hotel. Inexpensive meal options are available, and there is a wealth of restaurants, bars, and cultural venues within easy walking distance of campus. </w:t>
      </w:r>
    </w:p>
    <w:p w14:paraId="5425F6D4" w14:textId="77777777" w:rsidR="009C2D7D" w:rsidRDefault="009C2D7D">
      <w:pPr>
        <w:rPr>
          <w:rFonts w:ascii="Mongolian Baiti" w:hAnsi="Mongolian Baiti" w:cs="Mongolian Baiti"/>
          <w:color w:val="000000"/>
          <w:sz w:val="24"/>
          <w:szCs w:val="24"/>
          <w:lang w:val="en-US"/>
        </w:rPr>
      </w:pPr>
    </w:p>
    <w:p w14:paraId="4F7B04F2" w14:textId="302F7625" w:rsidR="009C2D7D" w:rsidRDefault="009C2D7D">
      <w:pPr>
        <w:rPr>
          <w:rFonts w:ascii="Mongolian Baiti" w:hAnsi="Mongolian Baiti" w:cs="Mongolian Baiti"/>
          <w:color w:val="000000"/>
          <w:sz w:val="24"/>
          <w:szCs w:val="24"/>
          <w:lang w:val="en-US"/>
        </w:rPr>
      </w:pPr>
      <w:r>
        <w:rPr>
          <w:rFonts w:ascii="Mongolian Baiti" w:hAnsi="Mongolian Baiti" w:cs="Mongolian Baiti"/>
          <w:color w:val="000000"/>
          <w:sz w:val="24"/>
          <w:szCs w:val="24"/>
          <w:lang w:val="en-US"/>
        </w:rPr>
        <w:t xml:space="preserve">While attending the </w:t>
      </w:r>
      <w:r w:rsidR="00C6714E">
        <w:rPr>
          <w:rFonts w:ascii="Mongolian Baiti" w:hAnsi="Mongolian Baiti" w:cs="Mongolian Baiti"/>
          <w:color w:val="000000"/>
          <w:sz w:val="24"/>
          <w:szCs w:val="24"/>
          <w:lang w:val="en-US"/>
        </w:rPr>
        <w:t>c</w:t>
      </w:r>
      <w:r>
        <w:rPr>
          <w:rFonts w:ascii="Mongolian Baiti" w:hAnsi="Mongolian Baiti" w:cs="Mongolian Baiti"/>
          <w:color w:val="000000"/>
          <w:sz w:val="24"/>
          <w:szCs w:val="24"/>
          <w:lang w:val="en-US"/>
        </w:rPr>
        <w:t>onference</w:t>
      </w:r>
      <w:r w:rsidRPr="009C2D7D">
        <w:rPr>
          <w:rFonts w:ascii="Mongolian Baiti" w:hAnsi="Mongolian Baiti" w:cs="Mongolian Baiti"/>
          <w:color w:val="000000"/>
          <w:sz w:val="24"/>
          <w:szCs w:val="24"/>
          <w:lang w:val="en-US"/>
        </w:rPr>
        <w:t xml:space="preserve">, participants are free to use the </w:t>
      </w:r>
      <w:hyperlink r:id="rId11" w:history="1">
        <w:r w:rsidR="003C050A" w:rsidRPr="003C050A">
          <w:rPr>
            <w:rStyle w:val="Hyperlink"/>
            <w:rFonts w:ascii="Mongolian Baiti" w:hAnsi="Mongolian Baiti" w:cs="Mongolian Baiti"/>
            <w:sz w:val="24"/>
            <w:szCs w:val="24"/>
            <w:lang w:val="en-US"/>
          </w:rPr>
          <w:t>Vatican Film Library</w:t>
        </w:r>
      </w:hyperlink>
      <w:r w:rsidRPr="009C2D7D">
        <w:rPr>
          <w:rFonts w:ascii="Mongolian Baiti" w:hAnsi="Mongolian Baiti" w:cs="Mongolian Baiti"/>
          <w:color w:val="000000"/>
          <w:sz w:val="24"/>
          <w:szCs w:val="24"/>
          <w:lang w:val="en-US"/>
        </w:rPr>
        <w:t>, the</w:t>
      </w:r>
      <w:r w:rsidR="003C050A">
        <w:rPr>
          <w:rFonts w:ascii="Mongolian Baiti" w:hAnsi="Mongolian Baiti" w:cs="Mongolian Baiti"/>
          <w:color w:val="000000"/>
          <w:sz w:val="24"/>
          <w:szCs w:val="24"/>
          <w:lang w:val="en-US"/>
        </w:rPr>
        <w:t xml:space="preserve"> </w:t>
      </w:r>
      <w:hyperlink r:id="rId12" w:history="1">
        <w:r w:rsidR="003C050A" w:rsidRPr="003C050A">
          <w:rPr>
            <w:rStyle w:val="Hyperlink"/>
            <w:rFonts w:ascii="Mongolian Baiti" w:hAnsi="Mongolian Baiti" w:cs="Mongolian Baiti"/>
            <w:sz w:val="24"/>
            <w:szCs w:val="24"/>
            <w:lang w:val="en-US"/>
          </w:rPr>
          <w:t>Rare Books Division</w:t>
        </w:r>
      </w:hyperlink>
      <w:r w:rsidRPr="009C2D7D">
        <w:rPr>
          <w:rFonts w:ascii="Mongolian Baiti" w:hAnsi="Mongolian Baiti" w:cs="Mongolian Baiti"/>
          <w:color w:val="000000"/>
          <w:sz w:val="24"/>
          <w:szCs w:val="24"/>
          <w:lang w:val="en-US"/>
        </w:rPr>
        <w:t>, and the general collection at Saint Louis University's Pius XII Memorial Library. These collections offer access to tens of thousands of medieval and early modern manuscripts on microfilm as well as strong holdings in medieval and Renaissance history, literature, languages, manuscript studies, theology, philosophy, and canon law. The</w:t>
      </w:r>
      <w:r w:rsidR="003C050A">
        <w:rPr>
          <w:rFonts w:ascii="Mongolian Baiti" w:hAnsi="Mongolian Baiti" w:cs="Mongolian Baiti"/>
          <w:color w:val="000000"/>
          <w:sz w:val="24"/>
          <w:szCs w:val="24"/>
          <w:lang w:val="en-US"/>
        </w:rPr>
        <w:t xml:space="preserve"> </w:t>
      </w:r>
      <w:hyperlink r:id="rId13" w:history="1">
        <w:r w:rsidR="003C050A" w:rsidRPr="003C050A">
          <w:rPr>
            <w:rStyle w:val="Hyperlink"/>
            <w:rFonts w:ascii="Mongolian Baiti" w:hAnsi="Mongolian Baiti" w:cs="Mongolian Baiti"/>
            <w:sz w:val="24"/>
            <w:szCs w:val="24"/>
            <w:lang w:val="en-US"/>
          </w:rPr>
          <w:t>Jesuit Archives &amp; Research Center</w:t>
        </w:r>
      </w:hyperlink>
      <w:r w:rsidR="003C050A">
        <w:rPr>
          <w:rFonts w:ascii="Mongolian Baiti" w:hAnsi="Mongolian Baiti" w:cs="Mongolian Baiti"/>
          <w:color w:val="000000"/>
          <w:sz w:val="24"/>
          <w:szCs w:val="24"/>
          <w:lang w:val="en-US"/>
        </w:rPr>
        <w:t xml:space="preserve"> </w:t>
      </w:r>
      <w:r w:rsidRPr="009C2D7D">
        <w:rPr>
          <w:rFonts w:ascii="Mongolian Baiti" w:hAnsi="Mongolian Baiti" w:cs="Mongolian Baiti"/>
          <w:color w:val="000000"/>
          <w:sz w:val="24"/>
          <w:szCs w:val="24"/>
          <w:lang w:val="en-US"/>
        </w:rPr>
        <w:t>is adjacent to the university and also accessible to Symposium attendees.</w:t>
      </w:r>
    </w:p>
    <w:p w14:paraId="3D79A144" w14:textId="77777777" w:rsidR="00110DD7" w:rsidRDefault="00110DD7">
      <w:pPr>
        <w:rPr>
          <w:rFonts w:ascii="Mongolian Baiti" w:hAnsi="Mongolian Baiti" w:cs="Mongolian Baiti"/>
          <w:color w:val="000000"/>
          <w:sz w:val="24"/>
          <w:szCs w:val="24"/>
          <w:lang w:val="en-US"/>
        </w:rPr>
      </w:pPr>
    </w:p>
    <w:p w14:paraId="1B3DA829" w14:textId="77777777" w:rsidR="006228BC" w:rsidRPr="00110DD7" w:rsidRDefault="006228BC">
      <w:pPr>
        <w:rPr>
          <w:rFonts w:ascii="Mongolian Baiti" w:hAnsi="Mongolian Baiti" w:cs="Mongolian Baiti"/>
          <w:sz w:val="24"/>
          <w:szCs w:val="24"/>
        </w:rPr>
      </w:pPr>
    </w:p>
    <w:p w14:paraId="2768F833" w14:textId="77777777" w:rsidR="006228BC" w:rsidRPr="00125AA8" w:rsidRDefault="006228BC">
      <w:pPr>
        <w:rPr>
          <w:rFonts w:ascii="Garamond" w:hAnsi="Garamond"/>
          <w:sz w:val="24"/>
          <w:szCs w:val="24"/>
        </w:rPr>
      </w:pPr>
    </w:p>
    <w:p w14:paraId="01068510" w14:textId="77777777" w:rsidR="006228BC" w:rsidRPr="00125AA8" w:rsidRDefault="006228BC">
      <w:pPr>
        <w:rPr>
          <w:rFonts w:ascii="Garamond" w:hAnsi="Garamond"/>
          <w:sz w:val="24"/>
          <w:szCs w:val="24"/>
        </w:rPr>
      </w:pPr>
    </w:p>
    <w:sectPr w:rsidR="006228BC" w:rsidRPr="00125AA8">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0000000000000000000"/>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onotype Corsiva">
    <w:panose1 w:val="03010101010201010101"/>
    <w:charset w:val="00"/>
    <w:family w:val="script"/>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Lucida Calligraphy">
    <w:panose1 w:val="03010101010101010101"/>
    <w:charset w:val="4D"/>
    <w:family w:val="script"/>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24569857">
    <w:abstractNumId w:val="0"/>
  </w:num>
  <w:num w:numId="2" w16cid:durableId="1154679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A8"/>
    <w:rsid w:val="00012E1F"/>
    <w:rsid w:val="00095A19"/>
    <w:rsid w:val="000B4957"/>
    <w:rsid w:val="00110DD7"/>
    <w:rsid w:val="00125AA8"/>
    <w:rsid w:val="00161D25"/>
    <w:rsid w:val="00183363"/>
    <w:rsid w:val="001F1C9F"/>
    <w:rsid w:val="0031235A"/>
    <w:rsid w:val="003C050A"/>
    <w:rsid w:val="00527D53"/>
    <w:rsid w:val="005C2E0F"/>
    <w:rsid w:val="006228BC"/>
    <w:rsid w:val="006F0C39"/>
    <w:rsid w:val="007827BF"/>
    <w:rsid w:val="007903DD"/>
    <w:rsid w:val="007B62F4"/>
    <w:rsid w:val="00891B1F"/>
    <w:rsid w:val="00897935"/>
    <w:rsid w:val="008B139F"/>
    <w:rsid w:val="00993153"/>
    <w:rsid w:val="00997CFE"/>
    <w:rsid w:val="009C2D7D"/>
    <w:rsid w:val="00A846EA"/>
    <w:rsid w:val="00AE4A88"/>
    <w:rsid w:val="00B31E1E"/>
    <w:rsid w:val="00BA3314"/>
    <w:rsid w:val="00BD531D"/>
    <w:rsid w:val="00C62756"/>
    <w:rsid w:val="00C6714E"/>
    <w:rsid w:val="00CC67E5"/>
    <w:rsid w:val="00E45D5D"/>
    <w:rsid w:val="00E723CD"/>
    <w:rsid w:val="00EF6519"/>
    <w:rsid w:val="00F82A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59C75F1"/>
  <w14:defaultImageDpi w14:val="300"/>
  <w15:chartTrackingRefBased/>
  <w15:docId w15:val="{00DA3C60-652D-8049-B0E8-4CB844AD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ascii="Garamond" w:hAnsi="Garamond"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character" w:styleId="CommentReference">
    <w:name w:val="annotation reference"/>
    <w:uiPriority w:val="99"/>
    <w:semiHidden/>
    <w:unhideWhenUsed/>
    <w:rsid w:val="00125AA8"/>
    <w:rPr>
      <w:sz w:val="18"/>
      <w:szCs w:val="18"/>
    </w:rPr>
  </w:style>
  <w:style w:type="paragraph" w:styleId="CommentText">
    <w:name w:val="annotation text"/>
    <w:basedOn w:val="Normal"/>
    <w:link w:val="CommentTextChar"/>
    <w:uiPriority w:val="99"/>
    <w:semiHidden/>
    <w:unhideWhenUsed/>
    <w:rsid w:val="00125AA8"/>
    <w:rPr>
      <w:sz w:val="24"/>
      <w:szCs w:val="24"/>
    </w:rPr>
  </w:style>
  <w:style w:type="character" w:customStyle="1" w:styleId="CommentTextChar">
    <w:name w:val="Comment Text Char"/>
    <w:link w:val="CommentText"/>
    <w:uiPriority w:val="99"/>
    <w:semiHidden/>
    <w:rsid w:val="00125AA8"/>
    <w:rPr>
      <w:sz w:val="24"/>
      <w:szCs w:val="24"/>
    </w:rPr>
  </w:style>
  <w:style w:type="paragraph" w:styleId="CommentSubject">
    <w:name w:val="annotation subject"/>
    <w:basedOn w:val="CommentText"/>
    <w:next w:val="CommentText"/>
    <w:link w:val="CommentSubjectChar"/>
    <w:uiPriority w:val="99"/>
    <w:semiHidden/>
    <w:unhideWhenUsed/>
    <w:rsid w:val="00125AA8"/>
    <w:rPr>
      <w:b/>
      <w:bCs/>
      <w:sz w:val="20"/>
      <w:szCs w:val="20"/>
    </w:rPr>
  </w:style>
  <w:style w:type="character" w:customStyle="1" w:styleId="CommentSubjectChar">
    <w:name w:val="Comment Subject Char"/>
    <w:link w:val="CommentSubject"/>
    <w:uiPriority w:val="99"/>
    <w:semiHidden/>
    <w:rsid w:val="00125AA8"/>
    <w:rPr>
      <w:b/>
      <w:bCs/>
      <w:sz w:val="24"/>
      <w:szCs w:val="24"/>
    </w:rPr>
  </w:style>
  <w:style w:type="paragraph" w:customStyle="1" w:styleId="ColorfulShading-Accent11">
    <w:name w:val="Colorful Shading - Accent 11"/>
    <w:hidden/>
    <w:uiPriority w:val="99"/>
    <w:semiHidden/>
    <w:rsid w:val="00125AA8"/>
    <w:rPr>
      <w:lang w:val="en-CA"/>
    </w:rPr>
  </w:style>
  <w:style w:type="paragraph" w:styleId="BalloonText">
    <w:name w:val="Balloon Text"/>
    <w:basedOn w:val="Normal"/>
    <w:link w:val="BalloonTextChar"/>
    <w:uiPriority w:val="99"/>
    <w:semiHidden/>
    <w:unhideWhenUsed/>
    <w:rsid w:val="00125AA8"/>
    <w:rPr>
      <w:rFonts w:ascii="Lucida Grande" w:hAnsi="Lucida Grande" w:cs="Lucida Grande"/>
      <w:sz w:val="18"/>
      <w:szCs w:val="18"/>
    </w:rPr>
  </w:style>
  <w:style w:type="character" w:customStyle="1" w:styleId="BalloonTextChar">
    <w:name w:val="Balloon Text Char"/>
    <w:link w:val="BalloonText"/>
    <w:uiPriority w:val="99"/>
    <w:semiHidden/>
    <w:rsid w:val="00125AA8"/>
    <w:rPr>
      <w:rFonts w:ascii="Lucida Grande" w:hAnsi="Lucida Grande" w:cs="Lucida Grande"/>
      <w:sz w:val="18"/>
      <w:szCs w:val="18"/>
    </w:rPr>
  </w:style>
  <w:style w:type="character" w:styleId="Hyperlink">
    <w:name w:val="Hyperlink"/>
    <w:uiPriority w:val="99"/>
    <w:unhideWhenUsed/>
    <w:rsid w:val="00110DD7"/>
    <w:rPr>
      <w:color w:val="0563C1"/>
      <w:u w:val="single"/>
    </w:rPr>
  </w:style>
  <w:style w:type="character" w:styleId="UnresolvedMention">
    <w:name w:val="Unresolved Mention"/>
    <w:uiPriority w:val="99"/>
    <w:semiHidden/>
    <w:unhideWhenUsed/>
    <w:rsid w:val="00110DD7"/>
    <w:rPr>
      <w:color w:val="605E5C"/>
      <w:shd w:val="clear" w:color="auto" w:fill="E1DFDD"/>
    </w:rPr>
  </w:style>
  <w:style w:type="table" w:styleId="TableGrid">
    <w:name w:val="Table Grid"/>
    <w:basedOn w:val="TableNormal"/>
    <w:uiPriority w:val="59"/>
    <w:rsid w:val="00790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012E1F"/>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browertoland@slu.edu" TargetMode="External"/><Relationship Id="rId13" Type="http://schemas.openxmlformats.org/officeDocument/2006/relationships/hyperlink" Target="https://jesuitarchives.org/" TargetMode="External"/><Relationship Id="rId3" Type="http://schemas.openxmlformats.org/officeDocument/2006/relationships/settings" Target="settings.xml"/><Relationship Id="rId7" Type="http://schemas.openxmlformats.org/officeDocument/2006/relationships/hyperlink" Target="https://www.smrs-slu.org/submit.html" TargetMode="External"/><Relationship Id="rId12" Type="http://schemas.openxmlformats.org/officeDocument/2006/relationships/hyperlink" Target="https://www.slu.edu/library/archiv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rpblog.wordpress.com/join/" TargetMode="External"/><Relationship Id="rId11" Type="http://schemas.openxmlformats.org/officeDocument/2006/relationships/hyperlink" Target="https://www.slu.edu/library/vatican-film-library/index.php" TargetMode="External"/><Relationship Id="rId5" Type="http://schemas.openxmlformats.org/officeDocument/2006/relationships/hyperlink" Target="https://smrpblog.wordpress.com/" TargetMode="External"/><Relationship Id="rId15" Type="http://schemas.openxmlformats.org/officeDocument/2006/relationships/theme" Target="theme/theme1.xml"/><Relationship Id="rId10" Type="http://schemas.openxmlformats.org/officeDocument/2006/relationships/hyperlink" Target="https://www.slu.edu/" TargetMode="External"/><Relationship Id="rId4" Type="http://schemas.openxmlformats.org/officeDocument/2006/relationships/webSettings" Target="webSettings.xml"/><Relationship Id="rId9" Type="http://schemas.openxmlformats.org/officeDocument/2006/relationships/hyperlink" Target="mailto:canlaurens.lowe@sl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DefaultDocument</vt:lpstr>
    </vt:vector>
  </TitlesOfParts>
  <Company/>
  <LinksUpToDate>false</LinksUpToDate>
  <CharactersWithSpaces>2713</CharactersWithSpaces>
  <SharedDoc>false</SharedDoc>
  <HLinks>
    <vt:vector size="42" baseType="variant">
      <vt:variant>
        <vt:i4>1441818</vt:i4>
      </vt:variant>
      <vt:variant>
        <vt:i4>18</vt:i4>
      </vt:variant>
      <vt:variant>
        <vt:i4>0</vt:i4>
      </vt:variant>
      <vt:variant>
        <vt:i4>5</vt:i4>
      </vt:variant>
      <vt:variant>
        <vt:lpwstr>https://www.smrs-slu.org/submit.html</vt:lpwstr>
      </vt:variant>
      <vt:variant>
        <vt:lpwstr/>
      </vt:variant>
      <vt:variant>
        <vt:i4>4587527</vt:i4>
      </vt:variant>
      <vt:variant>
        <vt:i4>15</vt:i4>
      </vt:variant>
      <vt:variant>
        <vt:i4>0</vt:i4>
      </vt:variant>
      <vt:variant>
        <vt:i4>5</vt:i4>
      </vt:variant>
      <vt:variant>
        <vt:lpwstr>https://smrpblog.wordpress.com/join/</vt:lpwstr>
      </vt:variant>
      <vt:variant>
        <vt:lpwstr/>
      </vt:variant>
      <vt:variant>
        <vt:i4>6946878</vt:i4>
      </vt:variant>
      <vt:variant>
        <vt:i4>12</vt:i4>
      </vt:variant>
      <vt:variant>
        <vt:i4>0</vt:i4>
      </vt:variant>
      <vt:variant>
        <vt:i4>5</vt:i4>
      </vt:variant>
      <vt:variant>
        <vt:lpwstr>https://www.slu.edu/library/special-collections/rare-books.php</vt:lpwstr>
      </vt:variant>
      <vt:variant>
        <vt:lpwstr/>
      </vt:variant>
      <vt:variant>
        <vt:i4>6946878</vt:i4>
      </vt:variant>
      <vt:variant>
        <vt:i4>9</vt:i4>
      </vt:variant>
      <vt:variant>
        <vt:i4>0</vt:i4>
      </vt:variant>
      <vt:variant>
        <vt:i4>5</vt:i4>
      </vt:variant>
      <vt:variant>
        <vt:lpwstr>https://www.slu.edu/library/special-collections/rare-books.php</vt:lpwstr>
      </vt:variant>
      <vt:variant>
        <vt:lpwstr/>
      </vt:variant>
      <vt:variant>
        <vt:i4>3932205</vt:i4>
      </vt:variant>
      <vt:variant>
        <vt:i4>6</vt:i4>
      </vt:variant>
      <vt:variant>
        <vt:i4>0</vt:i4>
      </vt:variant>
      <vt:variant>
        <vt:i4>5</vt:i4>
      </vt:variant>
      <vt:variant>
        <vt:lpwstr>../Library/Containers/com.microsoft.Outlook/Data/tmp/Outlook Temp/The Symposium is held on the beautiful midtown St. Louis campus of Saint Louis University. On campus housing options include affordable, air-conditioned apartments as well as a more luxurious hotel. Inexpensive meal options are available, and there is a wealth of restaurants, bars, and cultural venues within easy walking distance of campus. While attending the Symposium, participants are free to use the Vatican Film Library, the Rare Books Division, and the general collection at Saint Louis University's Pius XII Memorial Library. These collections offer access to tens of thousands of medieval and early modern manuscripts on microfilm as well as strong holdings in medieval and Renaissance history, literature, languages, manuscript studies, theology, philosophy, and canon law. The Jesuit Archives &amp; Research Center is adjacent to the university and also accessible to Symposium attendees.</vt:lpwstr>
      </vt:variant>
      <vt:variant>
        <vt:lpwstr/>
      </vt:variant>
      <vt:variant>
        <vt:i4>4259926</vt:i4>
      </vt:variant>
      <vt:variant>
        <vt:i4>3</vt:i4>
      </vt:variant>
      <vt:variant>
        <vt:i4>0</vt:i4>
      </vt:variant>
      <vt:variant>
        <vt:i4>5</vt:i4>
      </vt:variant>
      <vt:variant>
        <vt:lpwstr>https://www.slu.edu/</vt:lpwstr>
      </vt:variant>
      <vt:variant>
        <vt:lpwstr/>
      </vt:variant>
      <vt:variant>
        <vt:i4>6946857</vt:i4>
      </vt:variant>
      <vt:variant>
        <vt:i4>0</vt:i4>
      </vt:variant>
      <vt:variant>
        <vt:i4>0</vt:i4>
      </vt:variant>
      <vt:variant>
        <vt:i4>5</vt:i4>
      </vt:variant>
      <vt:variant>
        <vt:lpwstr>https://smrpblog.wordpress.com/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DefaultDocument</dc:title>
  <dc:subject/>
  <dc:creator>Jenny Pelletier</dc:creator>
  <cp:keywords/>
  <cp:lastModifiedBy>Can Laurens Loewe</cp:lastModifiedBy>
  <cp:revision>5</cp:revision>
  <cp:lastPrinted>1900-01-01T06:00:00Z</cp:lastPrinted>
  <dcterms:created xsi:type="dcterms:W3CDTF">2025-07-08T20:27:00Z</dcterms:created>
  <dcterms:modified xsi:type="dcterms:W3CDTF">2025-07-21T21:11:00Z</dcterms:modified>
</cp:coreProperties>
</file>